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color w:val="3366ff"/>
        </w:rPr>
      </w:pPr>
      <w:r w:rsidDel="00000000" w:rsidR="00000000" w:rsidRPr="00000000">
        <w:rPr>
          <w:b w:val="1"/>
          <w:color w:val="3366ff"/>
          <w:rtl w:val="0"/>
        </w:rPr>
        <w:t xml:space="preserve">Learning Objectives for Module 12 Personality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Upon completion of this module students will be able to do the following: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1. Define </w:t>
      </w:r>
      <w:r w:rsidDel="00000000" w:rsidR="00000000" w:rsidRPr="00000000">
        <w:rPr>
          <w:i w:val="1"/>
          <w:sz w:val="20"/>
          <w:szCs w:val="20"/>
          <w:rtl w:val="0"/>
        </w:rPr>
        <w:t xml:space="preserve">personality, </w:t>
      </w:r>
      <w:r w:rsidDel="00000000" w:rsidR="00000000" w:rsidRPr="00000000">
        <w:rPr>
          <w:sz w:val="20"/>
          <w:szCs w:val="20"/>
          <w:rtl w:val="0"/>
        </w:rPr>
        <w:t xml:space="preserve">and explain how Freud’s treatment of psychological disorders led to his study of the unconscious mind.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2. Describe Freud’s view of personality structure in terms of the id, ego, and superego.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3. Identify Freud’s psychosexual stages of development, and describe the effects of fixation on behavior.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4. Discuss how defense mechanisms serve to protect the individual from anxiety.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5. Contrast the views of the neo-­Freudians and psychodynamic theorists with Freud’s original theory.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6. Describe how projective tests are used to assess personality, and discuss some criticisms of them.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7. Summarize psychology’s current assessment of Freud’s theory of psychoanalysis, including its portrayal of the unconscious.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8. Describe the humanistic perspective on personality in terms of Maslow’s focus on self­-actualization and Rogers’ emphasis on people’s potential for growth.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9. Explain how humanistic psychologists assessed personality, and discuss the major criticisms of the humanistic perspective on personality.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10. Discuss psychologists’ interest in identifying fundamental personality traits and in understanding biological influences on those traits.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11. Discuss the value of using personality inventories to assess traits, and identify the Big Five trait dimensions.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12. Summarize the person-­situation controversy, and explain its importance as a commentary on the trait perspective.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13. Describe the social-­cognitive perspective, and discuss the important consequences of personal control, learned helplessness, and optimism.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14. Explain why social­-cognitive researchers assess behavior in realistic situations, and state the major criticism of the social-­cognitive perspective.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15. Explain why psychology has generated so much research on the self, and discuss the importance of self­-esteem to human well­being.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16. Discuss some evidence for self­-serving bias, and contrast defensive and secure self-­esteem.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