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3366ff"/>
        </w:rPr>
      </w:pPr>
      <w:r w:rsidDel="00000000" w:rsidR="00000000" w:rsidRPr="00000000">
        <w:rPr>
          <w:b w:val="1"/>
          <w:color w:val="3366ff"/>
          <w:rtl w:val="0"/>
        </w:rPr>
        <w:t xml:space="preserve">Learning Objectives for Module 13 Social Psychology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Upon completion of this module students will be able to do the following: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Describe the three main focuses of social psychology, and explain how the fundamental attribution error can affect our analysis of behavior.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Define </w:t>
      </w:r>
      <w:r w:rsidDel="00000000" w:rsidR="00000000" w:rsidRPr="00000000">
        <w:rPr>
          <w:i w:val="1"/>
          <w:sz w:val="20"/>
          <w:szCs w:val="20"/>
          <w:rtl w:val="0"/>
        </w:rPr>
        <w:t xml:space="preserve">attitude, </w:t>
      </w:r>
      <w:r w:rsidDel="00000000" w:rsidR="00000000" w:rsidRPr="00000000">
        <w:rPr>
          <w:sz w:val="20"/>
          <w:szCs w:val="20"/>
          <w:rtl w:val="0"/>
        </w:rPr>
        <w:t xml:space="preserve">and explain how attitudes and actions affect each other.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 Describe the chameleon effect, and discuss Asch’s experiments on conformity, noting the difference between normative and informational social influence.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Describe Milgram’s experiments on obedience, and explain how the conformity and obedience studies can help us understand our susceptibility to social influence.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 Describe conditions in which the presence of others is likely to result in social facilitation, social loafing, or deindividuation.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6. Discuss how group interaction can facilitate group polarization and groupthink, and identify the characteristic common to minority positions that successfully sway majorities.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7. Identify the three components of prejudice, and contrast overt and subtle forms of prejudice.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8. Discuss the social factors that contribute to prejudice, and explain how scapegoating illustrates the emotional component of prejudice.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9. Cite two ways that cognitive processes help create and maintain prejudice.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10. Explain how psychology’s definition of </w:t>
      </w:r>
      <w:r w:rsidDel="00000000" w:rsidR="00000000" w:rsidRPr="00000000">
        <w:rPr>
          <w:i w:val="1"/>
          <w:sz w:val="20"/>
          <w:szCs w:val="20"/>
          <w:rtl w:val="0"/>
        </w:rPr>
        <w:t xml:space="preserve">aggression </w:t>
      </w:r>
      <w:r w:rsidDel="00000000" w:rsidR="00000000" w:rsidRPr="00000000">
        <w:rPr>
          <w:sz w:val="20"/>
          <w:szCs w:val="20"/>
          <w:rtl w:val="0"/>
        </w:rPr>
        <w:t xml:space="preserve">differs from everyday usage, and describe various biological influences on aggression.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11. Outline psychological and social­-cultural triggers of aggression, noting the relationship between violent video games and aggressive behavior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12. Describe the influence of proximity, physical attractiveness, and similarity on interpersonal attraction.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13. Describe the effect of physical arousal on passionate love, and identify two predictors of enduring companionate love.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14. Define </w:t>
      </w:r>
      <w:r w:rsidDel="00000000" w:rsidR="00000000" w:rsidRPr="00000000">
        <w:rPr>
          <w:i w:val="1"/>
          <w:sz w:val="20"/>
          <w:szCs w:val="20"/>
          <w:rtl w:val="0"/>
        </w:rPr>
        <w:t xml:space="preserve">altruism, </w:t>
      </w:r>
      <w:r w:rsidDel="00000000" w:rsidR="00000000" w:rsidRPr="00000000">
        <w:rPr>
          <w:sz w:val="20"/>
          <w:szCs w:val="20"/>
          <w:rtl w:val="0"/>
        </w:rPr>
        <w:t xml:space="preserve">and describe the steps in the decision-­making process involved in bystander intervention.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15. Explain altruism from the perspectives of social exchange theory and social norms.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16. Explain how social traps and mirror-­image perceptions fuel social conflict, and discuss effective ways of encouraging peaceful cooperation and reducing conflict.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